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38" w:rsidRDefault="00E60838" w:rsidP="00E60838">
      <w:pPr>
        <w:jc w:val="right"/>
      </w:pPr>
      <w:r>
        <w:t>პროექტი</w:t>
      </w:r>
    </w:p>
    <w:p w:rsidR="00E60838" w:rsidRDefault="00E60838" w:rsidP="00E60838">
      <w:pPr>
        <w:jc w:val="center"/>
      </w:pPr>
    </w:p>
    <w:p w:rsidR="00E60838" w:rsidRPr="004F3275" w:rsidRDefault="00E60838" w:rsidP="00E60838">
      <w:pPr>
        <w:pStyle w:val="Normal0"/>
        <w:jc w:val="center"/>
        <w:rPr>
          <w:rFonts w:ascii="Sylfaen" w:eastAsia="Sylfaen" w:hAnsi="Sylfaen"/>
          <w:b/>
          <w:sz w:val="26"/>
          <w:szCs w:val="26"/>
        </w:rPr>
      </w:pPr>
      <w:r w:rsidRPr="004F3275">
        <w:rPr>
          <w:rFonts w:ascii="Sylfaen" w:eastAsia="Sylfaen" w:hAnsi="Sylfaen"/>
          <w:b/>
          <w:sz w:val="26"/>
          <w:szCs w:val="26"/>
        </w:rPr>
        <w:t>საქართველოს მთავრობის</w:t>
      </w:r>
    </w:p>
    <w:p w:rsidR="00E60838" w:rsidRPr="004F3275" w:rsidRDefault="00E60838" w:rsidP="00E60838">
      <w:pPr>
        <w:pStyle w:val="Normal0"/>
        <w:jc w:val="center"/>
        <w:rPr>
          <w:rFonts w:ascii="Sylfaen" w:eastAsia="Sylfaen" w:hAnsi="Sylfaen"/>
          <w:b/>
          <w:sz w:val="26"/>
          <w:szCs w:val="26"/>
        </w:rPr>
      </w:pPr>
      <w:r w:rsidRPr="004F3275">
        <w:rPr>
          <w:rFonts w:ascii="Sylfaen" w:eastAsia="Sylfaen" w:hAnsi="Sylfaen"/>
          <w:b/>
          <w:sz w:val="26"/>
          <w:szCs w:val="26"/>
        </w:rPr>
        <w:t>დადგენილება N</w:t>
      </w:r>
    </w:p>
    <w:p w:rsidR="00E60838" w:rsidRPr="004F3275" w:rsidRDefault="00E60838" w:rsidP="00E60838">
      <w:pPr>
        <w:pStyle w:val="Normal0"/>
        <w:jc w:val="center"/>
        <w:rPr>
          <w:rFonts w:ascii="Sylfaen" w:eastAsia="Sylfaen" w:hAnsi="Sylfaen"/>
          <w:b/>
          <w:sz w:val="26"/>
          <w:szCs w:val="26"/>
        </w:rPr>
      </w:pPr>
    </w:p>
    <w:p w:rsidR="00E60838" w:rsidRPr="004F3275" w:rsidRDefault="00E60838" w:rsidP="00E60838">
      <w:pPr>
        <w:pStyle w:val="Normal0"/>
        <w:jc w:val="center"/>
        <w:rPr>
          <w:rFonts w:ascii="Sylfaen" w:eastAsia="Sylfaen" w:hAnsi="Sylfaen"/>
          <w:b/>
          <w:sz w:val="26"/>
          <w:szCs w:val="26"/>
        </w:rPr>
      </w:pPr>
      <w:r w:rsidRPr="004F3275">
        <w:rPr>
          <w:rFonts w:ascii="Sylfaen" w:eastAsia="Sylfaen" w:hAnsi="Sylfaen"/>
          <w:b/>
          <w:sz w:val="26"/>
          <w:szCs w:val="26"/>
        </w:rPr>
        <w:t>201</w:t>
      </w:r>
      <w:r>
        <w:rPr>
          <w:rFonts w:ascii="Sylfaen" w:eastAsia="Sylfaen" w:hAnsi="Sylfaen"/>
          <w:b/>
          <w:sz w:val="26"/>
          <w:szCs w:val="26"/>
        </w:rPr>
        <w:t>8</w:t>
      </w:r>
      <w:r w:rsidRPr="004F3275">
        <w:rPr>
          <w:rFonts w:ascii="Sylfaen" w:eastAsia="Sylfaen" w:hAnsi="Sylfaen"/>
          <w:b/>
          <w:sz w:val="26"/>
          <w:szCs w:val="26"/>
          <w:lang w:val="ka-GE"/>
        </w:rPr>
        <w:t xml:space="preserve">  </w:t>
      </w:r>
      <w:r w:rsidRPr="004F3275">
        <w:rPr>
          <w:rFonts w:ascii="Sylfaen" w:eastAsia="Sylfaen" w:hAnsi="Sylfaen"/>
          <w:b/>
          <w:sz w:val="26"/>
          <w:szCs w:val="26"/>
        </w:rPr>
        <w:t xml:space="preserve"> წლის </w:t>
      </w:r>
      <w:r w:rsidRPr="004F3275">
        <w:rPr>
          <w:rFonts w:ascii="Sylfaen" w:eastAsia="Sylfaen" w:hAnsi="Sylfaen"/>
          <w:b/>
          <w:sz w:val="26"/>
          <w:szCs w:val="26"/>
          <w:lang w:val="ka-GE"/>
        </w:rPr>
        <w:t xml:space="preserve">                              </w:t>
      </w:r>
      <w:r w:rsidRPr="004F3275">
        <w:rPr>
          <w:rFonts w:ascii="Sylfaen" w:eastAsia="Sylfaen" w:hAnsi="Sylfaen"/>
          <w:b/>
          <w:sz w:val="26"/>
          <w:szCs w:val="26"/>
        </w:rPr>
        <w:t xml:space="preserve">   </w:t>
      </w:r>
      <w:r>
        <w:rPr>
          <w:rFonts w:ascii="Sylfaen" w:eastAsia="Sylfaen" w:hAnsi="Sylfaen"/>
          <w:b/>
          <w:sz w:val="26"/>
          <w:szCs w:val="26"/>
          <w:lang w:val="ka-GE"/>
        </w:rPr>
        <w:t xml:space="preserve">  </w:t>
      </w:r>
      <w:r w:rsidRPr="004F3275">
        <w:rPr>
          <w:rFonts w:ascii="Sylfaen" w:eastAsia="Sylfaen" w:hAnsi="Sylfaen"/>
          <w:b/>
          <w:sz w:val="26"/>
          <w:szCs w:val="26"/>
        </w:rPr>
        <w:t xml:space="preserve"> </w:t>
      </w:r>
      <w:r w:rsidRPr="004F3275">
        <w:rPr>
          <w:rFonts w:ascii="Sylfaen" w:eastAsia="Sylfaen" w:hAnsi="Sylfaen"/>
          <w:b/>
          <w:sz w:val="26"/>
          <w:szCs w:val="26"/>
          <w:lang w:val="ka-GE"/>
        </w:rPr>
        <w:t xml:space="preserve">                      </w:t>
      </w:r>
      <w:r w:rsidRPr="004F3275">
        <w:rPr>
          <w:rFonts w:ascii="Sylfaen" w:eastAsia="Sylfaen" w:hAnsi="Sylfaen"/>
          <w:b/>
          <w:sz w:val="26"/>
          <w:szCs w:val="26"/>
        </w:rPr>
        <w:t>ქ. თბილისი</w:t>
      </w:r>
    </w:p>
    <w:p w:rsidR="00E60838" w:rsidRDefault="00E60838" w:rsidP="00E60838">
      <w:pPr>
        <w:jc w:val="center"/>
      </w:pPr>
    </w:p>
    <w:p w:rsidR="00E60838" w:rsidRPr="00E60838" w:rsidRDefault="00E60838" w:rsidP="00E60838">
      <w:pPr>
        <w:jc w:val="center"/>
      </w:pPr>
    </w:p>
    <w:p w:rsidR="00E60838" w:rsidRPr="00E60838" w:rsidRDefault="00E60838" w:rsidP="00E60838">
      <w:pPr>
        <w:jc w:val="center"/>
      </w:pPr>
      <w:r w:rsidRPr="00E60838">
        <w:rPr>
          <w:rFonts w:eastAsia="Times New Roman"/>
          <w:b/>
          <w:bCs/>
          <w:noProof w:val="0"/>
          <w:szCs w:val="24"/>
          <w:lang w:val="en-US"/>
        </w:rPr>
        <w:t>„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იმ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საჯარო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სამართლის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იურიდიული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პირების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განსაზღვრის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შესახებ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,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რომელთა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მიერ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გაწეული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მომსახურების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საფასურის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გადახდის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დამადასტურებელი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დოკუმენტი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ჩათვლის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დოკუმენტია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“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საქართველოს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მთავრობის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2010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წლის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28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დეკემბრის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="00596AD3">
        <w:rPr>
          <w:rFonts w:eastAsia="Times New Roman"/>
          <w:b/>
          <w:bCs/>
          <w:noProof w:val="0"/>
          <w:szCs w:val="24"/>
        </w:rPr>
        <w:t>N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401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დადგენილებაში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ცვლილების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შეტანის</w:t>
      </w:r>
      <w:r w:rsidRPr="00E60838">
        <w:rPr>
          <w:rFonts w:eastAsia="Times New Roman"/>
          <w:b/>
          <w:bCs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b/>
          <w:bCs/>
          <w:noProof w:val="0"/>
          <w:szCs w:val="24"/>
          <w:lang w:val="en-US"/>
        </w:rPr>
        <w:t>თაობაზე</w:t>
      </w:r>
    </w:p>
    <w:p w:rsidR="00E60838" w:rsidRPr="00E60838" w:rsidRDefault="00E60838"/>
    <w:p w:rsidR="00E60838" w:rsidRPr="00E60838" w:rsidRDefault="00E60838"/>
    <w:p w:rsidR="00E60838" w:rsidRPr="00E60838" w:rsidRDefault="00E60838" w:rsidP="00E60838">
      <w:pPr>
        <w:ind w:firstLine="720"/>
        <w:jc w:val="both"/>
        <w:rPr>
          <w:rFonts w:eastAsia="Times New Roman"/>
          <w:b/>
          <w:noProof w:val="0"/>
          <w:szCs w:val="24"/>
        </w:rPr>
      </w:pPr>
      <w:r w:rsidRPr="00E60838">
        <w:rPr>
          <w:rFonts w:eastAsia="Times New Roman"/>
          <w:b/>
          <w:noProof w:val="0"/>
          <w:szCs w:val="24"/>
        </w:rPr>
        <w:t>მუხლი 1</w:t>
      </w:r>
    </w:p>
    <w:p w:rsidR="00E60838" w:rsidRPr="00E60838" w:rsidRDefault="00E60838" w:rsidP="00E60838">
      <w:pPr>
        <w:ind w:firstLine="720"/>
        <w:jc w:val="both"/>
        <w:rPr>
          <w:rFonts w:eastAsia="Times New Roman"/>
          <w:noProof w:val="0"/>
          <w:szCs w:val="24"/>
          <w:lang w:val="en-US"/>
        </w:rPr>
      </w:pPr>
      <w:r w:rsidRPr="00E60838">
        <w:rPr>
          <w:rFonts w:eastAsia="Times New Roman"/>
          <w:noProof w:val="0"/>
          <w:szCs w:val="24"/>
          <w:lang w:val="en-US"/>
        </w:rPr>
        <w:t>„</w:t>
      </w:r>
      <w:r w:rsidRPr="00E60838">
        <w:rPr>
          <w:rFonts w:eastAsia="Times New Roman" w:cs="Sylfaen"/>
          <w:noProof w:val="0"/>
          <w:szCs w:val="24"/>
          <w:lang w:val="en-US"/>
        </w:rPr>
        <w:t>ნორმატიული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აქტების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შესახებ</w:t>
      </w:r>
      <w:r w:rsidRPr="00E60838">
        <w:rPr>
          <w:rFonts w:eastAsia="Times New Roman"/>
          <w:noProof w:val="0"/>
          <w:szCs w:val="24"/>
          <w:lang w:val="en-US"/>
        </w:rPr>
        <w:t xml:space="preserve">“ </w:t>
      </w:r>
      <w:r w:rsidRPr="00E60838">
        <w:rPr>
          <w:rFonts w:eastAsia="Times New Roman" w:cs="Sylfaen"/>
          <w:noProof w:val="0"/>
          <w:szCs w:val="24"/>
          <w:lang w:val="en-US"/>
        </w:rPr>
        <w:t>საქართველოს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კანონის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მე</w:t>
      </w:r>
      <w:r w:rsidRPr="00E60838">
        <w:rPr>
          <w:rFonts w:eastAsia="Times New Roman"/>
          <w:noProof w:val="0"/>
          <w:szCs w:val="24"/>
          <w:lang w:val="en-US"/>
        </w:rPr>
        <w:t xml:space="preserve">-20 </w:t>
      </w:r>
      <w:r w:rsidRPr="00E60838">
        <w:rPr>
          <w:rFonts w:eastAsia="Times New Roman" w:cs="Sylfaen"/>
          <w:noProof w:val="0"/>
          <w:szCs w:val="24"/>
          <w:lang w:val="en-US"/>
        </w:rPr>
        <w:t>მუხლის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მე</w:t>
      </w:r>
      <w:r w:rsidRPr="00E60838">
        <w:rPr>
          <w:rFonts w:eastAsia="Times New Roman"/>
          <w:noProof w:val="0"/>
          <w:szCs w:val="24"/>
          <w:lang w:val="en-US"/>
        </w:rPr>
        <w:t xml:space="preserve">-4 </w:t>
      </w:r>
      <w:r w:rsidRPr="00E60838">
        <w:rPr>
          <w:rFonts w:eastAsia="Times New Roman" w:cs="Sylfaen"/>
          <w:noProof w:val="0"/>
          <w:szCs w:val="24"/>
          <w:lang w:val="en-US"/>
        </w:rPr>
        <w:t>პუნქტის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შესაბამისად</w:t>
      </w:r>
      <w:r w:rsidRPr="00E60838">
        <w:rPr>
          <w:rFonts w:eastAsia="Times New Roman"/>
          <w:noProof w:val="0"/>
          <w:szCs w:val="24"/>
          <w:lang w:val="en-US"/>
        </w:rPr>
        <w:t>, „</w:t>
      </w:r>
      <w:r w:rsidRPr="00E60838">
        <w:rPr>
          <w:rFonts w:eastAsia="Times New Roman" w:cs="Sylfaen"/>
          <w:noProof w:val="0"/>
          <w:szCs w:val="24"/>
          <w:lang w:val="en-US"/>
        </w:rPr>
        <w:t>იმ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საჯარო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სამართლის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იურიდიული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პირების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განსაზღვრის</w:t>
      </w:r>
      <w:r w:rsidRPr="00E60838">
        <w:rPr>
          <w:rFonts w:eastAsia="Times New Roman"/>
          <w:noProof w:val="0"/>
          <w:szCs w:val="24"/>
          <w:lang w:val="en-US"/>
        </w:rPr>
        <w:t xml:space="preserve">  </w:t>
      </w:r>
      <w:r w:rsidRPr="00E60838">
        <w:rPr>
          <w:rFonts w:eastAsia="Times New Roman" w:cs="Sylfaen"/>
          <w:noProof w:val="0"/>
          <w:szCs w:val="24"/>
          <w:lang w:val="en-US"/>
        </w:rPr>
        <w:t>შესახებ</w:t>
      </w:r>
      <w:r w:rsidRPr="00E60838">
        <w:rPr>
          <w:rFonts w:eastAsia="Times New Roman"/>
          <w:noProof w:val="0"/>
          <w:szCs w:val="24"/>
          <w:lang w:val="en-US"/>
        </w:rPr>
        <w:t xml:space="preserve">, </w:t>
      </w:r>
      <w:r w:rsidRPr="00E60838">
        <w:rPr>
          <w:rFonts w:eastAsia="Times New Roman" w:cs="Sylfaen"/>
          <w:noProof w:val="0"/>
          <w:szCs w:val="24"/>
          <w:lang w:val="en-US"/>
        </w:rPr>
        <w:t>რომელთა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მიერ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გაწეული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მომსახურების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საფასურის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გადახდის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დამადასტურებელი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დოკუმენტი</w:t>
      </w:r>
      <w:r w:rsidR="00E04251">
        <w:rPr>
          <w:rFonts w:eastAsia="Times New Roman"/>
          <w:noProof w:val="0"/>
          <w:szCs w:val="24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ჩათვლის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დოკუმენტია</w:t>
      </w:r>
      <w:r w:rsidRPr="00E60838">
        <w:rPr>
          <w:rFonts w:eastAsia="Times New Roman"/>
          <w:noProof w:val="0"/>
          <w:szCs w:val="24"/>
          <w:lang w:val="en-US"/>
        </w:rPr>
        <w:t xml:space="preserve">“ </w:t>
      </w:r>
      <w:r w:rsidRPr="00E60838">
        <w:rPr>
          <w:rFonts w:eastAsia="Times New Roman" w:cs="Sylfaen"/>
          <w:noProof w:val="0"/>
          <w:szCs w:val="24"/>
          <w:lang w:val="en-US"/>
        </w:rPr>
        <w:t>საქართველოს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მთავრობის</w:t>
      </w:r>
      <w:r w:rsidRPr="00E60838">
        <w:rPr>
          <w:rFonts w:eastAsia="Times New Roman"/>
          <w:noProof w:val="0"/>
          <w:szCs w:val="24"/>
          <w:lang w:val="en-US"/>
        </w:rPr>
        <w:t xml:space="preserve"> 2010 </w:t>
      </w:r>
      <w:r w:rsidRPr="00E60838">
        <w:rPr>
          <w:rFonts w:eastAsia="Times New Roman" w:cs="Sylfaen"/>
          <w:noProof w:val="0"/>
          <w:szCs w:val="24"/>
          <w:lang w:val="en-US"/>
        </w:rPr>
        <w:t>წლის</w:t>
      </w:r>
      <w:r w:rsidRPr="00E60838">
        <w:rPr>
          <w:rFonts w:eastAsia="Times New Roman"/>
          <w:noProof w:val="0"/>
          <w:szCs w:val="24"/>
          <w:lang w:val="en-US"/>
        </w:rPr>
        <w:t xml:space="preserve"> 28  </w:t>
      </w:r>
      <w:r w:rsidRPr="00E60838">
        <w:rPr>
          <w:rFonts w:eastAsia="Times New Roman" w:cs="Sylfaen"/>
          <w:noProof w:val="0"/>
          <w:szCs w:val="24"/>
          <w:lang w:val="en-US"/>
        </w:rPr>
        <w:t>დეკემბრის</w:t>
      </w:r>
      <w:r w:rsidRPr="00E60838">
        <w:rPr>
          <w:rFonts w:eastAsia="Times New Roman"/>
          <w:noProof w:val="0"/>
          <w:szCs w:val="24"/>
          <w:lang w:val="en-US"/>
        </w:rPr>
        <w:t xml:space="preserve">  </w:t>
      </w:r>
      <w:r w:rsidR="00387075">
        <w:rPr>
          <w:rFonts w:eastAsia="Times New Roman"/>
          <w:noProof w:val="0"/>
          <w:szCs w:val="24"/>
        </w:rPr>
        <w:t>N</w:t>
      </w:r>
      <w:r w:rsidRPr="00E60838">
        <w:rPr>
          <w:rFonts w:eastAsia="Times New Roman"/>
          <w:noProof w:val="0"/>
          <w:szCs w:val="24"/>
          <w:lang w:val="en-US"/>
        </w:rPr>
        <w:t xml:space="preserve">401  </w:t>
      </w:r>
      <w:r w:rsidRPr="00E60838">
        <w:rPr>
          <w:rFonts w:eastAsia="Times New Roman" w:cs="Sylfaen"/>
          <w:noProof w:val="0"/>
          <w:szCs w:val="24"/>
          <w:lang w:val="en-US"/>
        </w:rPr>
        <w:t>დადგენილებაში</w:t>
      </w:r>
      <w:r w:rsidRPr="00E60838">
        <w:rPr>
          <w:rFonts w:eastAsia="Times New Roman"/>
          <w:noProof w:val="0"/>
          <w:szCs w:val="24"/>
          <w:lang w:val="en-US"/>
        </w:rPr>
        <w:t xml:space="preserve"> (</w:t>
      </w:r>
      <w:r w:rsidRPr="00E60838">
        <w:rPr>
          <w:rFonts w:eastAsia="Times New Roman" w:cs="Sylfaen"/>
          <w:noProof w:val="0"/>
          <w:szCs w:val="24"/>
          <w:lang w:val="en-US"/>
        </w:rPr>
        <w:t>სსმ</w:t>
      </w:r>
      <w:r w:rsidRPr="00E60838">
        <w:rPr>
          <w:rFonts w:eastAsia="Times New Roman"/>
          <w:noProof w:val="0"/>
          <w:szCs w:val="24"/>
          <w:lang w:val="en-US"/>
        </w:rPr>
        <w:t xml:space="preserve">, №172, 31/12/2010) </w:t>
      </w:r>
      <w:r w:rsidRPr="00E60838">
        <w:rPr>
          <w:rFonts w:eastAsia="Times New Roman" w:cs="Sylfaen"/>
          <w:noProof w:val="0"/>
          <w:szCs w:val="24"/>
          <w:lang w:val="en-US"/>
        </w:rPr>
        <w:t>შეტანილ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იქნეს</w:t>
      </w:r>
      <w:r w:rsidRPr="00E60838">
        <w:rPr>
          <w:rFonts w:eastAsia="Times New Roman"/>
          <w:noProof w:val="0"/>
          <w:szCs w:val="24"/>
          <w:lang w:val="en-US"/>
        </w:rPr>
        <w:t xml:space="preserve">  </w:t>
      </w:r>
      <w:r w:rsidRPr="00E60838">
        <w:rPr>
          <w:rFonts w:eastAsia="Times New Roman" w:cs="Sylfaen"/>
          <w:noProof w:val="0"/>
          <w:szCs w:val="24"/>
          <w:lang w:val="en-US"/>
        </w:rPr>
        <w:t>ცვლილება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და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პირველ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მუხლს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დაემატოს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შემდეგი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შინაარსის</w:t>
      </w:r>
      <w:r w:rsidRPr="00E60838">
        <w:rPr>
          <w:rFonts w:eastAsia="Times New Roman"/>
          <w:noProof w:val="0"/>
          <w:szCs w:val="24"/>
          <w:lang w:val="en-US"/>
        </w:rPr>
        <w:t xml:space="preserve"> „</w:t>
      </w:r>
      <w:r>
        <w:rPr>
          <w:rFonts w:eastAsia="Times New Roman" w:cs="Sylfaen"/>
          <w:noProof w:val="0"/>
          <w:szCs w:val="24"/>
        </w:rPr>
        <w:t>ო</w:t>
      </w:r>
      <w:r w:rsidRPr="00E60838">
        <w:rPr>
          <w:rFonts w:eastAsia="Times New Roman"/>
          <w:noProof w:val="0"/>
          <w:szCs w:val="24"/>
          <w:lang w:val="en-US"/>
        </w:rPr>
        <w:t>“</w:t>
      </w:r>
      <w:r w:rsidRPr="00E60838">
        <w:rPr>
          <w:rFonts w:eastAsia="Times New Roman"/>
          <w:noProof w:val="0"/>
          <w:szCs w:val="24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ქვეპუნქტი</w:t>
      </w:r>
      <w:r w:rsidRPr="00E60838">
        <w:rPr>
          <w:rFonts w:eastAsia="Times New Roman"/>
          <w:noProof w:val="0"/>
          <w:szCs w:val="24"/>
          <w:lang w:val="en-US"/>
        </w:rPr>
        <w:t xml:space="preserve">: </w:t>
      </w:r>
    </w:p>
    <w:p w:rsidR="00E60838" w:rsidRPr="00E60838" w:rsidRDefault="00E60838" w:rsidP="00E60838">
      <w:pPr>
        <w:ind w:firstLine="720"/>
        <w:rPr>
          <w:rFonts w:eastAsia="Times New Roman"/>
          <w:noProof w:val="0"/>
          <w:szCs w:val="24"/>
          <w:lang w:val="en-US"/>
        </w:rPr>
      </w:pPr>
    </w:p>
    <w:p w:rsidR="00E60838" w:rsidRPr="00E60838" w:rsidRDefault="00E60838" w:rsidP="00E60838">
      <w:pPr>
        <w:ind w:firstLine="720"/>
        <w:rPr>
          <w:rFonts w:eastAsia="Times New Roman"/>
          <w:noProof w:val="0"/>
          <w:szCs w:val="24"/>
          <w:lang w:val="en-US"/>
        </w:rPr>
      </w:pPr>
      <w:r w:rsidRPr="00E60838">
        <w:rPr>
          <w:rFonts w:eastAsia="Times New Roman"/>
          <w:noProof w:val="0"/>
          <w:szCs w:val="24"/>
          <w:lang w:val="en-US"/>
        </w:rPr>
        <w:t>„</w:t>
      </w:r>
      <w:r>
        <w:rPr>
          <w:rFonts w:eastAsia="Times New Roman" w:cs="Sylfaen"/>
          <w:noProof w:val="0"/>
          <w:szCs w:val="24"/>
        </w:rPr>
        <w:t>ო</w:t>
      </w:r>
      <w:r w:rsidRPr="00E60838">
        <w:rPr>
          <w:rFonts w:eastAsia="Times New Roman"/>
          <w:noProof w:val="0"/>
          <w:szCs w:val="24"/>
          <w:lang w:val="en-US"/>
        </w:rPr>
        <w:t xml:space="preserve">) </w:t>
      </w:r>
      <w:r w:rsidRPr="00E60838">
        <w:rPr>
          <w:rFonts w:eastAsia="Times New Roman" w:cs="Sylfaen"/>
          <w:noProof w:val="0"/>
          <w:szCs w:val="24"/>
          <w:lang w:val="en-US"/>
        </w:rPr>
        <w:t>სსიპ</w:t>
      </w:r>
      <w:r w:rsidRPr="00E60838">
        <w:rPr>
          <w:rFonts w:eastAsia="Times New Roman"/>
          <w:noProof w:val="0"/>
          <w:szCs w:val="24"/>
          <w:lang w:val="en-US"/>
        </w:rPr>
        <w:t xml:space="preserve"> – </w:t>
      </w:r>
      <w:r>
        <w:rPr>
          <w:rFonts w:eastAsia="Times New Roman" w:cs="Sylfaen"/>
          <w:noProof w:val="0"/>
          <w:szCs w:val="24"/>
        </w:rPr>
        <w:t>სოციალური მომსახურების სააგენტო</w:t>
      </w:r>
      <w:r w:rsidRPr="00E60838">
        <w:rPr>
          <w:rFonts w:eastAsia="Times New Roman"/>
          <w:noProof w:val="0"/>
          <w:szCs w:val="24"/>
          <w:lang w:val="en-US"/>
        </w:rPr>
        <w:t>.“.</w:t>
      </w:r>
    </w:p>
    <w:p w:rsidR="00E60838" w:rsidRDefault="00E60838" w:rsidP="00E60838">
      <w:pPr>
        <w:ind w:firstLine="720"/>
        <w:rPr>
          <w:rFonts w:eastAsia="Times New Roman"/>
          <w:noProof w:val="0"/>
          <w:szCs w:val="24"/>
          <w:lang w:val="en-US"/>
        </w:rPr>
      </w:pPr>
      <w:bookmarkStart w:id="0" w:name="_GoBack"/>
      <w:bookmarkEnd w:id="0"/>
    </w:p>
    <w:p w:rsidR="00E60838" w:rsidRPr="00E60838" w:rsidRDefault="00E60838" w:rsidP="00E60838">
      <w:pPr>
        <w:ind w:firstLine="720"/>
        <w:rPr>
          <w:rFonts w:eastAsia="Times New Roman"/>
          <w:noProof w:val="0"/>
          <w:szCs w:val="24"/>
          <w:lang w:val="en-US"/>
        </w:rPr>
      </w:pPr>
    </w:p>
    <w:p w:rsidR="00E60838" w:rsidRPr="00E60838" w:rsidRDefault="00E60838" w:rsidP="00E60838">
      <w:pPr>
        <w:ind w:firstLine="720"/>
        <w:rPr>
          <w:rFonts w:eastAsia="Times New Roman"/>
          <w:b/>
          <w:noProof w:val="0"/>
          <w:szCs w:val="24"/>
        </w:rPr>
      </w:pPr>
      <w:r w:rsidRPr="00E60838">
        <w:rPr>
          <w:rFonts w:eastAsia="Times New Roman"/>
          <w:b/>
          <w:noProof w:val="0"/>
          <w:szCs w:val="24"/>
        </w:rPr>
        <w:t>მუხლი 2</w:t>
      </w:r>
    </w:p>
    <w:p w:rsidR="00E60838" w:rsidRDefault="00E60838" w:rsidP="00E60838">
      <w:pPr>
        <w:ind w:firstLine="720"/>
        <w:rPr>
          <w:rFonts w:eastAsia="Times New Roman"/>
          <w:noProof w:val="0"/>
          <w:szCs w:val="24"/>
          <w:lang w:val="en-US"/>
        </w:rPr>
      </w:pPr>
      <w:r w:rsidRPr="00E60838">
        <w:rPr>
          <w:rFonts w:eastAsia="Times New Roman" w:cs="Sylfaen"/>
          <w:noProof w:val="0"/>
          <w:szCs w:val="24"/>
          <w:lang w:val="en-US"/>
        </w:rPr>
        <w:t>დადგენილება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ამოქმედდეს</w:t>
      </w:r>
      <w:r w:rsidRPr="00E60838">
        <w:rPr>
          <w:rFonts w:eastAsia="Times New Roman"/>
          <w:noProof w:val="0"/>
          <w:szCs w:val="24"/>
          <w:lang w:val="en-US"/>
        </w:rPr>
        <w:t xml:space="preserve"> </w:t>
      </w:r>
      <w:r w:rsidRPr="00E60838">
        <w:rPr>
          <w:rFonts w:eastAsia="Times New Roman" w:cs="Sylfaen"/>
          <w:noProof w:val="0"/>
          <w:szCs w:val="24"/>
          <w:lang w:val="en-US"/>
        </w:rPr>
        <w:t>გამოქვეყნებისთანავე</w:t>
      </w:r>
      <w:r w:rsidRPr="00E60838">
        <w:rPr>
          <w:rFonts w:eastAsia="Times New Roman"/>
          <w:noProof w:val="0"/>
          <w:szCs w:val="24"/>
          <w:lang w:val="en-US"/>
        </w:rPr>
        <w:t>.</w:t>
      </w:r>
    </w:p>
    <w:p w:rsidR="00E60838" w:rsidRDefault="00E60838" w:rsidP="00E60838">
      <w:pPr>
        <w:rPr>
          <w:rFonts w:eastAsia="Times New Roman"/>
          <w:noProof w:val="0"/>
          <w:szCs w:val="24"/>
          <w:lang w:val="en-US"/>
        </w:rPr>
      </w:pPr>
    </w:p>
    <w:p w:rsidR="00E60838" w:rsidRDefault="00E60838" w:rsidP="00E60838">
      <w:pPr>
        <w:rPr>
          <w:rFonts w:eastAsia="Times New Roman"/>
          <w:noProof w:val="0"/>
          <w:szCs w:val="24"/>
          <w:lang w:val="en-US"/>
        </w:rPr>
      </w:pPr>
    </w:p>
    <w:p w:rsidR="00E60838" w:rsidRDefault="00E60838" w:rsidP="00E60838">
      <w:pPr>
        <w:rPr>
          <w:rFonts w:eastAsia="Times New Roman"/>
          <w:noProof w:val="0"/>
          <w:szCs w:val="24"/>
          <w:lang w:val="en-US"/>
        </w:rPr>
      </w:pPr>
    </w:p>
    <w:p w:rsidR="00E60838" w:rsidRPr="00E60838" w:rsidRDefault="00E60838" w:rsidP="00E60838">
      <w:pPr>
        <w:jc w:val="center"/>
        <w:rPr>
          <w:rFonts w:eastAsia="Times New Roman"/>
          <w:noProof w:val="0"/>
          <w:szCs w:val="24"/>
        </w:rPr>
      </w:pPr>
      <w:r w:rsidRPr="004F3275">
        <w:rPr>
          <w:rFonts w:eastAsia="Sylfaen"/>
          <w:i/>
        </w:rPr>
        <w:t xml:space="preserve">პრემიერ-მინისტრი           </w:t>
      </w:r>
      <w:r>
        <w:rPr>
          <w:rFonts w:eastAsia="Sylfaen"/>
          <w:i/>
        </w:rPr>
        <w:tab/>
      </w:r>
      <w:r>
        <w:rPr>
          <w:rFonts w:eastAsia="Sylfaen"/>
          <w:i/>
        </w:rPr>
        <w:tab/>
      </w:r>
      <w:r>
        <w:rPr>
          <w:rFonts w:eastAsia="Sylfaen"/>
          <w:i/>
        </w:rPr>
        <w:tab/>
      </w:r>
      <w:r>
        <w:rPr>
          <w:rFonts w:eastAsia="Sylfaen"/>
          <w:i/>
        </w:rPr>
        <w:tab/>
      </w:r>
      <w:r w:rsidRPr="004F3275">
        <w:rPr>
          <w:rFonts w:eastAsia="Sylfaen"/>
          <w:i/>
        </w:rPr>
        <w:t xml:space="preserve">       </w:t>
      </w:r>
      <w:r>
        <w:rPr>
          <w:rFonts w:eastAsia="Sylfaen"/>
          <w:i/>
        </w:rPr>
        <w:t>მამუკა ბახტაძე</w:t>
      </w:r>
    </w:p>
    <w:sectPr w:rsidR="00E60838" w:rsidRPr="00E60838" w:rsidSect="0044144A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38"/>
    <w:rsid w:val="00177D40"/>
    <w:rsid w:val="00387075"/>
    <w:rsid w:val="0044144A"/>
    <w:rsid w:val="00596AD3"/>
    <w:rsid w:val="006E0C25"/>
    <w:rsid w:val="007C3ECD"/>
    <w:rsid w:val="009E4581"/>
    <w:rsid w:val="00E04251"/>
    <w:rsid w:val="00E60838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BEB10-148F-4377-8E32-6A9D326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838"/>
    <w:pPr>
      <w:spacing w:before="100" w:beforeAutospacing="1" w:after="100" w:afterAutospacing="1"/>
    </w:pPr>
    <w:rPr>
      <w:rFonts w:ascii="Times New Roman" w:eastAsia="Times New Roman" w:hAnsi="Times New Roman"/>
      <w:noProof w:val="0"/>
      <w:szCs w:val="24"/>
      <w:lang w:val="en-US"/>
    </w:rPr>
  </w:style>
  <w:style w:type="paragraph" w:customStyle="1" w:styleId="Normal0">
    <w:name w:val="[Normal]"/>
    <w:rsid w:val="00E60838"/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51"/>
    <w:rPr>
      <w:rFonts w:ascii="Segoe UI" w:hAnsi="Segoe UI" w:cs="Segoe UI"/>
      <w:noProof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avtandil vasadze</cp:lastModifiedBy>
  <cp:revision>2</cp:revision>
  <cp:lastPrinted>2018-10-18T08:10:00Z</cp:lastPrinted>
  <dcterms:created xsi:type="dcterms:W3CDTF">2018-10-17T07:10:00Z</dcterms:created>
  <dcterms:modified xsi:type="dcterms:W3CDTF">2018-10-18T13:02:00Z</dcterms:modified>
</cp:coreProperties>
</file>